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4189" w:val="left" w:leader="none"/>
        </w:tabs>
        <w:spacing w:before="196"/>
        <w:ind w:left="252" w:right="0" w:firstLine="0"/>
        <w:jc w:val="left"/>
        <w:rPr>
          <w:sz w:val="22"/>
        </w:rPr>
      </w:pPr>
      <w:r>
        <w:rPr>
          <w:sz w:val="22"/>
        </w:rPr>
        <w:t>NOME:</w:t>
        <w:tab/>
        <w:t>COGNOME: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67"/>
        <w:ind w:left="320" w:right="0" w:firstLine="0"/>
        <w:jc w:val="left"/>
        <w:rPr>
          <w:sz w:val="22"/>
        </w:rPr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CONTRATTO DI LAVORO: TEMPO INDETERMINATO</w:t>
      </w:r>
    </w:p>
    <w:p>
      <w:pPr>
        <w:tabs>
          <w:tab w:pos="7743" w:val="left" w:leader="none"/>
        </w:tabs>
        <w:spacing w:before="137"/>
        <w:ind w:left="320" w:right="0" w:firstLine="0"/>
        <w:jc w:val="left"/>
        <w:rPr>
          <w:sz w:val="22"/>
        </w:rPr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 </w:t>
      </w:r>
      <w:r>
        <w:rPr>
          <w:sz w:val="22"/>
        </w:rPr>
        <w:t>CONTRATTO DI LAVORO: TEMPO DETERMINATO FINO</w:t>
      </w:r>
      <w:r>
        <w:rPr>
          <w:spacing w:val="6"/>
          <w:sz w:val="22"/>
        </w:rPr>
        <w:t> </w:t>
      </w:r>
      <w:r>
        <w:rPr>
          <w:sz w:val="22"/>
        </w:rPr>
        <w:t>A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22"/>
        </w:rPr>
      </w:pPr>
    </w:p>
    <w:p>
      <w:pPr>
        <w:tabs>
          <w:tab w:pos="7778" w:val="left" w:leader="none"/>
        </w:tabs>
        <w:spacing w:before="56"/>
        <w:ind w:left="332" w:right="0" w:firstLine="0"/>
        <w:jc w:val="left"/>
        <w:rPr>
          <w:i/>
          <w:sz w:val="22"/>
        </w:rPr>
      </w:pPr>
      <w:r>
        <w:rPr>
          <w:sz w:val="22"/>
        </w:rPr>
        <w:t>IBAN:</w:t>
      </w:r>
      <w:r>
        <w:rPr>
          <w:sz w:val="22"/>
          <w:u w:val="single"/>
        </w:rPr>
        <w:t> </w:t>
        <w:tab/>
      </w:r>
      <w:r>
        <w:rPr>
          <w:i/>
          <w:sz w:val="22"/>
        </w:rPr>
        <w:t>(per verifica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archivi)</w:t>
      </w:r>
    </w:p>
    <w:p>
      <w:pPr>
        <w:pStyle w:val="BodyText"/>
        <w:rPr>
          <w:i/>
          <w:sz w:val="22"/>
        </w:rPr>
      </w:pPr>
    </w:p>
    <w:p>
      <w:pPr>
        <w:tabs>
          <w:tab w:pos="2377" w:val="left" w:leader="none"/>
          <w:tab w:pos="7391" w:val="left" w:leader="none"/>
        </w:tabs>
        <w:spacing w:before="198"/>
        <w:ind w:left="252" w:right="0" w:firstLine="0"/>
        <w:jc w:val="left"/>
        <w:rPr>
          <w:sz w:val="22"/>
        </w:rPr>
      </w:pPr>
      <w:r>
        <w:rPr>
          <w:sz w:val="22"/>
        </w:rPr>
        <w:t>ALIQUOTA:</w:t>
        <w:tab/>
      </w: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27% </w:t>
      </w: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38% </w:t>
      </w: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ALTRO:</w:t>
      </w:r>
      <w:r>
        <w:rPr>
          <w:sz w:val="22"/>
          <w:u w:val="single"/>
        </w:rPr>
        <w:t> </w:t>
        <w:tab/>
      </w:r>
    </w:p>
    <w:p>
      <w:pPr>
        <w:spacing w:before="0"/>
        <w:ind w:left="1650" w:right="0" w:firstLine="0"/>
        <w:jc w:val="center"/>
        <w:rPr>
          <w:sz w:val="22"/>
        </w:rPr>
      </w:pPr>
      <w:r>
        <w:rPr>
          <w:sz w:val="22"/>
        </w:rPr>
        <w:t>(SPECIFICARE)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2124"/>
        <w:gridCol w:w="2129"/>
      </w:tblGrid>
      <w:tr>
        <w:trPr>
          <w:trHeight w:val="586" w:hRule="atLeast"/>
        </w:trPr>
        <w:tc>
          <w:tcPr>
            <w:tcW w:w="5497" w:type="dxa"/>
          </w:tcPr>
          <w:p>
            <w:pPr>
              <w:pStyle w:val="TableParagraph"/>
              <w:spacing w:before="147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ATTIVITÀ/PROGETTO</w:t>
            </w:r>
          </w:p>
        </w:tc>
        <w:tc>
          <w:tcPr>
            <w:tcW w:w="2124" w:type="dxa"/>
          </w:tcPr>
          <w:p>
            <w:pPr>
              <w:pStyle w:val="TableParagraph"/>
              <w:spacing w:line="292" w:lineRule="exact"/>
              <w:ind w:left="42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 ORE</w:t>
            </w:r>
          </w:p>
          <w:p>
            <w:pPr>
              <w:pStyle w:val="TableParagraph"/>
              <w:spacing w:line="273" w:lineRule="exact" w:before="2"/>
              <w:ind w:left="424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DOCENZA</w:t>
            </w:r>
          </w:p>
        </w:tc>
        <w:tc>
          <w:tcPr>
            <w:tcW w:w="2129" w:type="dxa"/>
          </w:tcPr>
          <w:p>
            <w:pPr>
              <w:pStyle w:val="TableParagraph"/>
              <w:spacing w:line="292" w:lineRule="exact"/>
              <w:ind w:left="29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 ORE</w:t>
            </w:r>
          </w:p>
          <w:p>
            <w:pPr>
              <w:pStyle w:val="TableParagraph"/>
              <w:spacing w:line="273" w:lineRule="exact" w:before="2"/>
              <w:ind w:left="29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 DOCENZA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4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5497" w:type="dxa"/>
          </w:tcPr>
          <w:p>
            <w:pPr>
              <w:pStyle w:val="TableParagraph"/>
              <w:spacing w:line="272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 ORE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0"/>
        <w:ind w:left="11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N.B. si ricorda di allegare il registro ore + </w:t>
      </w:r>
      <w:r>
        <w:rPr>
          <w:b/>
          <w:i/>
          <w:sz w:val="22"/>
          <w:u w:val="single"/>
        </w:rPr>
        <w:t>relazione se referente</w:t>
      </w:r>
      <w:r>
        <w:rPr>
          <w:b/>
          <w:i/>
          <w:sz w:val="22"/>
        </w:rPr>
        <w:t> dell’attività/progetto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spacing w:before="56"/>
        <w:ind w:left="252" w:right="0" w:firstLine="0"/>
        <w:jc w:val="left"/>
        <w:rPr>
          <w:sz w:val="22"/>
        </w:rPr>
      </w:pPr>
      <w:r>
        <w:rPr>
          <w:sz w:val="22"/>
        </w:rPr>
        <w:t>Data:</w:t>
      </w:r>
    </w:p>
    <w:p>
      <w:pPr>
        <w:spacing w:before="0"/>
        <w:ind w:left="8256" w:right="0" w:firstLine="0"/>
        <w:jc w:val="left"/>
        <w:rPr>
          <w:sz w:val="22"/>
        </w:rPr>
      </w:pPr>
      <w:r>
        <w:rPr>
          <w:sz w:val="22"/>
        </w:rPr>
        <w:t>Firma del Docente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56.459991pt,13.363404pt" to="538.685915pt,13.363404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4"/>
        </w:rPr>
      </w:pPr>
    </w:p>
    <w:p>
      <w:pPr>
        <w:tabs>
          <w:tab w:pos="6063" w:val="left" w:leader="none"/>
        </w:tabs>
        <w:spacing w:before="59"/>
        <w:ind w:left="117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VISTO: IL DIRIGENTE</w:t>
      </w:r>
      <w:r>
        <w:rPr>
          <w:b/>
          <w:spacing w:val="-21"/>
          <w:sz w:val="20"/>
          <w:u w:val="single"/>
        </w:rPr>
        <w:t> </w:t>
      </w:r>
      <w:r>
        <w:rPr>
          <w:b/>
          <w:sz w:val="20"/>
          <w:u w:val="single"/>
        </w:rPr>
        <w:t>SCOLASTICO</w:t>
        <w:tab/>
      </w:r>
    </w:p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739" w:top="1760" w:bottom="280" w:left="880" w:right="1000"/>
          <w:pgNumType w:start="1"/>
        </w:sectPr>
      </w:pPr>
    </w:p>
    <w:p>
      <w:pPr>
        <w:pStyle w:val="Heading1"/>
        <w:spacing w:before="99"/>
        <w:ind w:left="118"/>
        <w:rPr>
          <w:u w:val="none"/>
        </w:rPr>
      </w:pPr>
      <w:r>
        <w:rPr>
          <w:u w:val="single"/>
        </w:rPr>
        <w:t>DETTAGLIO ATTIVITÁ PERSONALE DOCENTE DA RETRIBUIRE A.S. 2018/2019</w:t>
      </w:r>
    </w:p>
    <w:p>
      <w:pPr>
        <w:spacing w:before="1"/>
        <w:ind w:left="116" w:right="0" w:firstLine="0"/>
        <w:jc w:val="center"/>
        <w:rPr>
          <w:b/>
          <w:sz w:val="30"/>
        </w:rPr>
      </w:pPr>
      <w:r>
        <w:rPr>
          <w:sz w:val="30"/>
          <w:u w:val="single"/>
        </w:rPr>
        <w:t>Si fa presente che il compenso previsto è</w:t>
      </w:r>
      <w:r>
        <w:rPr>
          <w:sz w:val="30"/>
        </w:rPr>
        <w:t> </w:t>
      </w:r>
      <w:r>
        <w:rPr>
          <w:b/>
          <w:sz w:val="30"/>
          <w:u w:val="double"/>
        </w:rPr>
        <w:t>FORFETTARIO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317" w:lineRule="exact" w:before="47"/>
        <w:ind w:left="252"/>
      </w:pPr>
      <w:r>
        <w:rPr/>
        <w:t>Ambito Organizzativo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Primo Collaboratore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Secondo Collaboratore</w:t>
      </w:r>
    </w:p>
    <w:p>
      <w:pPr>
        <w:pStyle w:val="BodyText"/>
        <w:tabs>
          <w:tab w:pos="4186" w:val="left" w:leader="none"/>
        </w:tabs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Fiduciario</w:t>
      </w:r>
      <w:r>
        <w:rPr>
          <w:spacing w:val="-37"/>
        </w:rPr>
        <w:t> </w:t>
      </w:r>
      <w:r>
        <w:rPr/>
        <w:t>Sede</w:t>
      </w:r>
      <w:r>
        <w:rPr>
          <w:u w:val="single"/>
        </w:rPr>
        <w:t> </w:t>
        <w:tab/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Sicurezza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52"/>
      </w:pPr>
      <w:r>
        <w:rPr/>
        <w:t>Piano dell’Offerta Formativa e Autovalutazione di Istituto</w:t>
      </w:r>
    </w:p>
    <w:p>
      <w:pPr>
        <w:pStyle w:val="BodyText"/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Commissione PTOF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PdM</w:t>
      </w:r>
    </w:p>
    <w:p>
      <w:pPr>
        <w:pStyle w:val="BodyTex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Nucleo Interno Autovalutazione</w:t>
      </w:r>
    </w:p>
    <w:p>
      <w:pPr>
        <w:pStyle w:val="BodyText"/>
        <w:spacing w:before="1"/>
      </w:pPr>
    </w:p>
    <w:p>
      <w:pPr>
        <w:pStyle w:val="BodyText"/>
        <w:spacing w:line="317" w:lineRule="exact"/>
        <w:ind w:left="252"/>
      </w:pPr>
      <w:r>
        <w:rPr/>
        <w:t>Comunicazione Interna ed Esterna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Sito Web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Rapporti con la Stampa</w:t>
      </w:r>
    </w:p>
    <w:p>
      <w:pPr>
        <w:pStyle w:val="BodyText"/>
        <w:spacing w:before="1"/>
      </w:pPr>
    </w:p>
    <w:p>
      <w:pPr>
        <w:pStyle w:val="BodyText"/>
        <w:spacing w:line="317" w:lineRule="exact"/>
        <w:ind w:right="4042"/>
        <w:jc w:val="right"/>
      </w:pPr>
      <w:r>
        <w:rPr/>
        <w:t>Aule Speciali – Infrastrutture – Dotazioni Tecnologiche</w:t>
      </w:r>
    </w:p>
    <w:p>
      <w:pPr>
        <w:pStyle w:val="BodyText"/>
        <w:spacing w:line="317" w:lineRule="exact"/>
        <w:ind w:right="4113"/>
        <w:jc w:val="right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Responsabili infrastrutture e servizi informatici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Responsabile laboratorio mobile e laboratorio informatica Badini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Responsabile laboratorio informatica</w:t>
      </w:r>
      <w:r>
        <w:rPr>
          <w:spacing w:val="13"/>
        </w:rPr>
        <w:t> </w:t>
      </w:r>
      <w:r>
        <w:rPr/>
        <w:t>Bocchi</w:t>
      </w:r>
    </w:p>
    <w:p>
      <w:pPr>
        <w:pStyle w:val="BodyText"/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Responsabile laboratorio  informatica</w:t>
      </w:r>
      <w:r>
        <w:rPr>
          <w:spacing w:val="16"/>
        </w:rPr>
        <w:t> </w:t>
      </w:r>
      <w:r>
        <w:rPr/>
        <w:t>Galilei</w:t>
      </w:r>
    </w:p>
    <w:p>
      <w:pPr>
        <w:pStyle w:val="BodyText"/>
        <w:tabs>
          <w:tab w:pos="6330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Responsabile laboratori scienze</w:t>
      </w:r>
      <w:r>
        <w:rPr>
          <w:spacing w:val="13"/>
        </w:rPr>
        <w:t> </w:t>
      </w:r>
      <w:r>
        <w:rPr/>
        <w:t>sede</w:t>
      </w:r>
      <w:r>
        <w:rPr>
          <w:u w:val="single"/>
        </w:rPr>
        <w:t> </w:t>
        <w:tab/>
      </w:r>
    </w:p>
    <w:p>
      <w:pPr>
        <w:pStyle w:val="BodyTex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Responsabile laboratorio fisica Galilei</w:t>
      </w:r>
    </w:p>
    <w:p>
      <w:pPr>
        <w:pStyle w:val="BodyText"/>
        <w:spacing w:before="1"/>
      </w:pPr>
    </w:p>
    <w:p>
      <w:pPr>
        <w:pStyle w:val="BodyText"/>
        <w:spacing w:line="317" w:lineRule="exact"/>
        <w:ind w:left="252"/>
      </w:pPr>
      <w:r>
        <w:rPr/>
        <w:t>Ambito delle competenze e rilevazioni nazionali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Invalsi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Commissione Invalsi e Ricerca – Azione</w:t>
      </w:r>
    </w:p>
    <w:p>
      <w:pPr>
        <w:pStyle w:val="BodyText"/>
        <w:spacing w:before="1"/>
      </w:pPr>
    </w:p>
    <w:p>
      <w:pPr>
        <w:pStyle w:val="BodyText"/>
        <w:spacing w:line="317" w:lineRule="exact"/>
        <w:ind w:left="252"/>
      </w:pPr>
      <w:r>
        <w:rPr/>
        <w:t>Ambito dell’Orientamento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Referente Accoglienza</w:t>
      </w:r>
    </w:p>
    <w:p>
      <w:pPr>
        <w:pStyle w:val="BodyText"/>
        <w:spacing w:line="317" w:lineRule="exact"/>
        <w:ind w:left="973"/>
      </w:pPr>
      <w:r>
        <w:rPr/>
        <w:t>Orientamento in Ingresso (da inserire nel rispettivo allegato con il dettaglio ore)</w:t>
      </w:r>
    </w:p>
    <w:p>
      <w:pPr>
        <w:pStyle w:val="BodyText"/>
        <w:spacing w:before="1"/>
      </w:pPr>
    </w:p>
    <w:p>
      <w:pPr>
        <w:pStyle w:val="BodyText"/>
        <w:spacing w:line="317" w:lineRule="exact" w:before="1"/>
        <w:ind w:left="252"/>
      </w:pPr>
      <w:r>
        <w:rPr/>
        <w:t>Potenziamento Competenze nelle Lingue Straniere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Gruppo Docenti impegnati in progetti di Lingue e CLIL</w:t>
      </w:r>
    </w:p>
    <w:p>
      <w:pPr>
        <w:pStyle w:val="BodyText"/>
        <w:rPr>
          <w:sz w:val="22"/>
        </w:rPr>
      </w:pPr>
    </w:p>
    <w:p>
      <w:pPr>
        <w:pStyle w:val="BodyText"/>
        <w:spacing w:line="317" w:lineRule="exact"/>
        <w:ind w:left="252"/>
      </w:pPr>
      <w:r>
        <w:rPr/>
        <w:t>Ambito della Valorizzazione e Inclusione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Gruppo GLI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Commissione viaggi e scambi culturali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52"/>
      </w:pPr>
      <w:r>
        <w:rPr/>
        <w:t>Competenze di Cittadinanza e Benessere degli Studenti</w:t>
      </w:r>
    </w:p>
    <w:p>
      <w:pPr>
        <w:spacing w:after="0"/>
        <w:sectPr>
          <w:headerReference w:type="default" r:id="rId6"/>
          <w:pgSz w:w="11910" w:h="16840"/>
          <w:pgMar w:header="739" w:footer="0" w:top="1300" w:bottom="280" w:left="880" w:right="1000"/>
        </w:sectPr>
      </w:pPr>
    </w:p>
    <w:p>
      <w:pPr>
        <w:pStyle w:val="BodyText"/>
        <w:spacing w:before="101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Commissione regolamenti/docenti impegnati predisposizione griglie Esami di Stato</w:t>
      </w:r>
    </w:p>
    <w:p>
      <w:pPr>
        <w:pStyle w:val="BodyText"/>
        <w:spacing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Educazione alla Salute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17" w:lineRule="exact"/>
        <w:ind w:left="252"/>
      </w:pPr>
      <w:r>
        <w:rPr/>
        <w:t>Dipartimenti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Lettere</w:t>
      </w:r>
    </w:p>
    <w:p>
      <w:pPr>
        <w:pStyle w:val="BodyText"/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Filosofia e Storia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Scienze Umane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Matematica, Fisica, Informatica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Lingue</w:t>
      </w:r>
      <w:r>
        <w:rPr>
          <w:spacing w:val="-38"/>
        </w:rPr>
        <w:t> </w:t>
      </w:r>
      <w:r>
        <w:rPr/>
        <w:t>Straniere</w:t>
      </w:r>
    </w:p>
    <w:p>
      <w:pPr>
        <w:pStyle w:val="BodyText"/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Scienze</w:t>
      </w:r>
      <w:r>
        <w:rPr>
          <w:spacing w:val="-34"/>
        </w:rPr>
        <w:t> </w:t>
      </w:r>
      <w:r>
        <w:rPr/>
        <w:t>Naturali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Disegno e Arte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Scienze Motorie</w:t>
      </w:r>
    </w:p>
    <w:p>
      <w:pPr>
        <w:pStyle w:val="BodyText"/>
        <w:spacing w:before="1"/>
      </w:pPr>
    </w:p>
    <w:p>
      <w:pPr>
        <w:pStyle w:val="BodyText"/>
        <w:spacing w:line="317" w:lineRule="exact"/>
        <w:ind w:left="252"/>
      </w:pPr>
      <w:r>
        <w:rPr/>
        <w:t>Coordinatori di Classe</w:t>
      </w:r>
    </w:p>
    <w:p>
      <w:pPr>
        <w:pStyle w:val="BodyText"/>
        <w:tabs>
          <w:tab w:pos="3477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Classe Prima</w:t>
      </w:r>
      <w:r>
        <w:rPr>
          <w:spacing w:val="-42"/>
        </w:rPr>
        <w:t> </w:t>
      </w:r>
      <w:r>
        <w:rPr/>
        <w:t>Sez.</w:t>
      </w:r>
      <w:r>
        <w:rPr>
          <w:u w:val="single"/>
        </w:rPr>
        <w:t> </w:t>
        <w:tab/>
      </w:r>
    </w:p>
    <w:p>
      <w:pPr>
        <w:pStyle w:val="BodyText"/>
        <w:tabs>
          <w:tab w:pos="3755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Classe Seconda</w:t>
      </w:r>
      <w:r>
        <w:rPr>
          <w:spacing w:val="21"/>
        </w:rPr>
        <w:t> </w:t>
      </w:r>
      <w:r>
        <w:rPr/>
        <w:t>Sez.</w:t>
      </w:r>
      <w:r>
        <w:rPr>
          <w:u w:val="single"/>
        </w:rPr>
        <w:t> </w:t>
        <w:tab/>
      </w:r>
    </w:p>
    <w:p>
      <w:pPr>
        <w:pStyle w:val="BodyText"/>
        <w:tabs>
          <w:tab w:pos="3436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Classe Terza</w:t>
      </w:r>
      <w:r>
        <w:rPr>
          <w:spacing w:val="-42"/>
        </w:rPr>
        <w:t> </w:t>
      </w:r>
      <w:r>
        <w:rPr/>
        <w:t>Sez.</w:t>
      </w:r>
      <w:r>
        <w:rPr>
          <w:u w:val="single"/>
        </w:rPr>
        <w:t> </w:t>
        <w:tab/>
      </w:r>
    </w:p>
    <w:p>
      <w:pPr>
        <w:pStyle w:val="BodyText"/>
        <w:tabs>
          <w:tab w:pos="3418" w:val="left" w:leader="none"/>
        </w:tabs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Classe</w:t>
      </w:r>
      <w:r>
        <w:rPr>
          <w:spacing w:val="-35"/>
        </w:rPr>
        <w:t> </w:t>
      </w:r>
      <w:r>
        <w:rPr/>
        <w:t>Quarta</w:t>
      </w:r>
      <w:r>
        <w:rPr>
          <w:spacing w:val="-2"/>
        </w:rPr>
        <w:t> </w:t>
      </w:r>
      <w:r>
        <w:rPr/>
        <w:t>Sez.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3400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Classe</w:t>
      </w:r>
      <w:r>
        <w:rPr>
          <w:spacing w:val="-35"/>
        </w:rPr>
        <w:t> </w:t>
      </w:r>
      <w:r>
        <w:rPr/>
        <w:t>Quinta</w:t>
      </w:r>
      <w:r>
        <w:rPr>
          <w:spacing w:val="-3"/>
        </w:rPr>
        <w:t> </w:t>
      </w:r>
      <w:r>
        <w:rPr/>
        <w:t>Sez.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52"/>
      </w:pPr>
      <w:r>
        <w:rPr/>
        <w:t>Tutor Studenti</w:t>
      </w:r>
    </w:p>
    <w:p>
      <w:pPr>
        <w:pStyle w:val="BodyText"/>
        <w:tabs>
          <w:tab w:pos="2963" w:val="left" w:leader="none"/>
        </w:tabs>
        <w:spacing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Tutor</w:t>
      </w:r>
      <w:r>
        <w:rPr>
          <w:spacing w:val="-42"/>
        </w:rPr>
        <w:t> </w:t>
      </w:r>
      <w:r>
        <w:rPr/>
        <w:t>Classe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17" w:lineRule="exact" w:before="47"/>
        <w:ind w:left="252"/>
      </w:pPr>
      <w:r>
        <w:rPr/>
        <w:t>Tutor Docenti in Anno di Prova</w:t>
      </w:r>
    </w:p>
    <w:p>
      <w:pPr>
        <w:pStyle w:val="BodyText"/>
        <w:tabs>
          <w:tab w:pos="3329" w:val="left" w:leader="none"/>
        </w:tabs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Tutor del</w:t>
      </w:r>
      <w:r>
        <w:rPr>
          <w:spacing w:val="21"/>
        </w:rPr>
        <w:t> </w:t>
      </w:r>
      <w:r>
        <w:rPr/>
        <w:t>Prof.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17" w:lineRule="exact" w:before="47"/>
        <w:ind w:left="252"/>
      </w:pPr>
      <w:r>
        <w:rPr/>
        <w:t>Funzioni Strumentali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Area 1: Stesura e Monitoraggio del PTOF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Area 2: Orientamento in Entrata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Area 3: Supporto allo Sviluppo nelle Competenze nelle Lingue Straniere</w:t>
      </w:r>
    </w:p>
    <w:p>
      <w:pPr>
        <w:pStyle w:val="BodyText"/>
        <w:spacing w:line="317" w:lineRule="exact" w:before="2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Area 4: Integrazione e Inclusione Studenti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</w:t>
      </w:r>
      <w:r>
        <w:rPr/>
        <w:t>Area 5: Sostegno agli Studenti – CIC – Orientamento in Uscita</w:t>
      </w:r>
    </w:p>
    <w:p>
      <w:pPr>
        <w:pStyle w:val="BodyText"/>
        <w:rPr>
          <w:sz w:val="22"/>
        </w:rPr>
      </w:pPr>
    </w:p>
    <w:p>
      <w:pPr>
        <w:pStyle w:val="BodyText"/>
        <w:spacing w:line="317" w:lineRule="exact"/>
        <w:ind w:left="252"/>
      </w:pPr>
      <w:r>
        <w:rPr/>
        <w:t>Attività art. 9 aree a rischio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Da dettagliare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56"/>
        <w:ind w:left="252" w:right="0" w:firstLine="0"/>
        <w:jc w:val="left"/>
        <w:rPr>
          <w:sz w:val="22"/>
        </w:rPr>
      </w:pPr>
      <w:r>
        <w:rPr>
          <w:sz w:val="22"/>
        </w:rPr>
        <w:t>Data:</w:t>
      </w:r>
    </w:p>
    <w:p>
      <w:pPr>
        <w:spacing w:before="0"/>
        <w:ind w:left="8256" w:right="0" w:firstLine="0"/>
        <w:jc w:val="left"/>
        <w:rPr>
          <w:sz w:val="22"/>
        </w:rPr>
      </w:pPr>
      <w:r>
        <w:rPr>
          <w:sz w:val="22"/>
        </w:rPr>
        <w:t>Firma del Docente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56.459991pt,13.358706pt" to="538.721913pt,13.358706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tabs>
          <w:tab w:pos="8299" w:val="left" w:leader="none"/>
        </w:tabs>
        <w:spacing w:before="59"/>
        <w:ind w:left="255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VISTO: IL DIRIGENTE</w:t>
      </w:r>
      <w:r>
        <w:rPr>
          <w:b/>
          <w:spacing w:val="-21"/>
          <w:sz w:val="20"/>
          <w:u w:val="single"/>
        </w:rPr>
        <w:t> </w:t>
      </w:r>
      <w:r>
        <w:rPr>
          <w:b/>
          <w:sz w:val="20"/>
          <w:u w:val="single"/>
        </w:rPr>
        <w:t>SCOLASTICO</w:t>
        <w:tab/>
      </w:r>
    </w:p>
    <w:p>
      <w:pPr>
        <w:spacing w:after="0"/>
        <w:jc w:val="left"/>
        <w:rPr>
          <w:sz w:val="20"/>
        </w:rPr>
        <w:sectPr>
          <w:pgSz w:w="11910" w:h="16840"/>
          <w:pgMar w:header="739" w:footer="0" w:top="1300" w:bottom="280" w:left="8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2"/>
        <w:ind w:left="459" w:right="340"/>
        <w:rPr>
          <w:u w:val="none"/>
        </w:rPr>
      </w:pPr>
      <w:r>
        <w:rPr>
          <w:rFonts w:ascii="Times New Roman" w:hAnsi="Times New Roman"/>
          <w:b w:val="0"/>
          <w:spacing w:val="-75"/>
          <w:u w:val="single"/>
        </w:rPr>
        <w:t> </w:t>
      </w:r>
      <w:r>
        <w:rPr>
          <w:u w:val="single"/>
        </w:rPr>
        <w:t>COMPENSI DOCENTI PER PERCORSI TRASVERSALI E PER L’ORIENTAMENTO</w:t>
      </w:r>
      <w:r>
        <w:rPr>
          <w:u w:val="none"/>
        </w:rPr>
        <w:t> </w:t>
      </w:r>
      <w:r>
        <w:rPr>
          <w:u w:val="single"/>
        </w:rPr>
        <w:t>(EX ASL) A.S. 2018/2019</w:t>
      </w:r>
    </w:p>
    <w:p>
      <w:pPr>
        <w:spacing w:line="366" w:lineRule="exact" w:before="0"/>
        <w:ind w:left="116" w:right="0" w:firstLine="0"/>
        <w:jc w:val="center"/>
        <w:rPr>
          <w:b/>
          <w:sz w:val="30"/>
        </w:rPr>
      </w:pPr>
      <w:r>
        <w:rPr>
          <w:sz w:val="30"/>
          <w:u w:val="single"/>
        </w:rPr>
        <w:t>Si fa presente che il compenso previsto è</w:t>
      </w:r>
      <w:r>
        <w:rPr>
          <w:sz w:val="30"/>
        </w:rPr>
        <w:t> </w:t>
      </w:r>
      <w:r>
        <w:rPr>
          <w:b/>
          <w:sz w:val="30"/>
          <w:u w:val="double"/>
        </w:rPr>
        <w:t>FORFETTARIO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317" w:lineRule="exact" w:before="47"/>
        <w:ind w:left="252"/>
      </w:pPr>
      <w:r>
        <w:rPr/>
        <w:t>Percorsi per le competenze trasversali e per l’orientamento</w:t>
      </w:r>
    </w:p>
    <w:p>
      <w:pPr>
        <w:pStyle w:val="BodyText"/>
        <w:spacing w:line="317" w:lineRule="exact"/>
        <w:ind w:left="61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Coordinatore Attività ASL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1"/>
          <w:sz w:val="26"/>
        </w:rPr>
        <w:t> </w:t>
      </w:r>
      <w:r>
        <w:rPr>
          <w:sz w:val="26"/>
        </w:rPr>
        <w:t>Terze</w:t>
      </w:r>
    </w:p>
    <w:p>
      <w:pPr>
        <w:pStyle w:val="BodyText"/>
        <w:tabs>
          <w:tab w:pos="4059" w:val="left" w:leader="none"/>
        </w:tabs>
        <w:spacing w:line="317" w:lineRule="exact" w:before="2"/>
        <w:ind w:left="97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Referente</w:t>
      </w:r>
      <w:r>
        <w:rPr>
          <w:spacing w:val="-39"/>
        </w:rPr>
        <w:t> </w:t>
      </w:r>
      <w:r>
        <w:rPr/>
        <w:t>Classe</w:t>
      </w:r>
      <w:r>
        <w:rPr>
          <w:u w:val="single"/>
        </w:rPr>
        <w:t> </w:t>
        <w:tab/>
      </w:r>
    </w:p>
    <w:p>
      <w:pPr>
        <w:pStyle w:val="BodyText"/>
        <w:tabs>
          <w:tab w:pos="4019" w:val="left" w:leader="none"/>
        </w:tabs>
        <w:spacing w:line="317" w:lineRule="exact"/>
        <w:ind w:left="97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Tutoraggio</w:t>
      </w:r>
      <w:r>
        <w:rPr>
          <w:spacing w:val="21"/>
        </w:rPr>
        <w:t> </w:t>
      </w:r>
      <w:r>
        <w:rPr/>
        <w:t>Classe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47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1"/>
          <w:sz w:val="26"/>
        </w:rPr>
        <w:t> </w:t>
      </w:r>
      <w:r>
        <w:rPr>
          <w:sz w:val="26"/>
        </w:rPr>
        <w:t>Quarte</w:t>
      </w:r>
    </w:p>
    <w:p>
      <w:pPr>
        <w:pStyle w:val="BodyText"/>
        <w:tabs>
          <w:tab w:pos="4058" w:val="left" w:leader="none"/>
        </w:tabs>
        <w:spacing w:line="317" w:lineRule="exact" w:before="2"/>
        <w:ind w:left="97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 </w:t>
      </w:r>
      <w:r>
        <w:rPr/>
        <w:t>Referente</w:t>
      </w:r>
      <w:r>
        <w:rPr>
          <w:spacing w:val="-40"/>
        </w:rPr>
        <w:t> </w:t>
      </w:r>
      <w:r>
        <w:rPr/>
        <w:t>Classe</w:t>
      </w:r>
      <w:r>
        <w:rPr>
          <w:u w:val="single"/>
        </w:rPr>
        <w:t> </w:t>
        <w:tab/>
      </w:r>
    </w:p>
    <w:p>
      <w:pPr>
        <w:pStyle w:val="BodyText"/>
        <w:tabs>
          <w:tab w:pos="4019" w:val="left" w:leader="none"/>
        </w:tabs>
        <w:spacing w:line="317" w:lineRule="exact"/>
        <w:ind w:left="973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> </w:t>
      </w:r>
      <w:r>
        <w:rPr/>
        <w:t>Tutoraggio</w:t>
      </w:r>
      <w:r>
        <w:rPr>
          <w:spacing w:val="21"/>
        </w:rPr>
        <w:t> </w:t>
      </w:r>
      <w:r>
        <w:rPr/>
        <w:t>Classe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47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1"/>
          <w:sz w:val="26"/>
        </w:rPr>
        <w:t> </w:t>
      </w:r>
      <w:r>
        <w:rPr>
          <w:sz w:val="26"/>
        </w:rPr>
        <w:t>Quinte</w:t>
      </w:r>
    </w:p>
    <w:p>
      <w:pPr>
        <w:pStyle w:val="BodyText"/>
        <w:tabs>
          <w:tab w:pos="4058" w:val="left" w:leader="none"/>
        </w:tabs>
        <w:spacing w:before="2"/>
        <w:ind w:left="1333" w:right="5888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> </w:t>
      </w:r>
      <w:r>
        <w:rPr/>
        <w:t>Referente</w:t>
      </w:r>
      <w:r>
        <w:rPr>
          <w:spacing w:val="-4"/>
        </w:rPr>
        <w:t> </w:t>
      </w:r>
      <w:r>
        <w:rPr/>
        <w:t>Classe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Tutoraggio NON</w:t>
      </w:r>
      <w:r>
        <w:rPr>
          <w:spacing w:val="-11"/>
        </w:rPr>
        <w:t> </w:t>
      </w:r>
      <w:r>
        <w:rPr/>
        <w:t>PREVISTO</w:t>
      </w:r>
    </w:p>
    <w:p>
      <w:pPr>
        <w:pStyle w:val="BodyText"/>
      </w:pPr>
    </w:p>
    <w:p>
      <w:pPr>
        <w:pStyle w:val="BodyText"/>
      </w:pPr>
    </w:p>
    <w:p>
      <w:pPr>
        <w:spacing w:line="317" w:lineRule="exact" w:before="0"/>
        <w:ind w:left="252" w:right="0" w:firstLine="0"/>
        <w:jc w:val="left"/>
        <w:rPr>
          <w:i/>
          <w:sz w:val="26"/>
        </w:rPr>
      </w:pPr>
      <w:r>
        <w:rPr>
          <w:i/>
          <w:sz w:val="26"/>
          <w:u w:val="single"/>
        </w:rPr>
        <w:t>NB: Le ore previste per le suddette attività sono le seguenti: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  <w:tab w:pos="3085" w:val="left" w:leader="none"/>
        </w:tabs>
        <w:spacing w:line="317" w:lineRule="exact" w:before="0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2"/>
          <w:sz w:val="26"/>
        </w:rPr>
        <w:t> </w:t>
      </w:r>
      <w:r>
        <w:rPr>
          <w:sz w:val="26"/>
        </w:rPr>
        <w:t>Terze:</w:t>
        <w:tab/>
        <w:t>25 ore per Referente Classi 3^ – 21 ore per Tutoraggio Classi</w:t>
      </w:r>
      <w:r>
        <w:rPr>
          <w:spacing w:val="-30"/>
          <w:sz w:val="26"/>
        </w:rPr>
        <w:t> </w:t>
      </w:r>
      <w:r>
        <w:rPr>
          <w:sz w:val="26"/>
        </w:rPr>
        <w:t>3^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  <w:tab w:pos="3085" w:val="left" w:leader="none"/>
        </w:tabs>
        <w:spacing w:line="317" w:lineRule="exact" w:before="0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2"/>
          <w:sz w:val="26"/>
        </w:rPr>
        <w:t> </w:t>
      </w:r>
      <w:r>
        <w:rPr>
          <w:sz w:val="26"/>
        </w:rPr>
        <w:t>Quarte:</w:t>
        <w:tab/>
        <w:t>15 ore per Referente Classi 4^ – 21 ore per Tutoraggio Classi</w:t>
      </w:r>
      <w:r>
        <w:rPr>
          <w:spacing w:val="-30"/>
          <w:sz w:val="26"/>
        </w:rPr>
        <w:t> </w:t>
      </w:r>
      <w:r>
        <w:rPr>
          <w:sz w:val="26"/>
        </w:rPr>
        <w:t>4^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  <w:tab w:pos="3085" w:val="left" w:leader="none"/>
        </w:tabs>
        <w:spacing w:line="240" w:lineRule="auto" w:before="0" w:after="0"/>
        <w:ind w:left="973" w:right="0" w:hanging="361"/>
        <w:jc w:val="left"/>
        <w:rPr>
          <w:sz w:val="26"/>
        </w:rPr>
      </w:pPr>
      <w:r>
        <w:rPr>
          <w:sz w:val="26"/>
        </w:rPr>
        <w:t>Classi</w:t>
      </w:r>
      <w:r>
        <w:rPr>
          <w:spacing w:val="-3"/>
          <w:sz w:val="26"/>
        </w:rPr>
        <w:t> </w:t>
      </w:r>
      <w:r>
        <w:rPr>
          <w:sz w:val="26"/>
        </w:rPr>
        <w:t>Quinte:</w:t>
        <w:tab/>
        <w:t>5 ore per Referente Classi 5^ – Tutoraggio NON</w:t>
      </w:r>
      <w:r>
        <w:rPr>
          <w:spacing w:val="-12"/>
          <w:sz w:val="26"/>
        </w:rPr>
        <w:t> </w:t>
      </w:r>
      <w:r>
        <w:rPr>
          <w:sz w:val="26"/>
        </w:rPr>
        <w:t>PREVISTO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7"/>
        <w:ind w:left="252" w:right="0" w:firstLine="0"/>
        <w:jc w:val="left"/>
        <w:rPr>
          <w:sz w:val="22"/>
        </w:rPr>
      </w:pPr>
      <w:r>
        <w:rPr>
          <w:sz w:val="22"/>
        </w:rPr>
        <w:t>Data:</w:t>
      </w:r>
    </w:p>
    <w:p>
      <w:pPr>
        <w:spacing w:before="1"/>
        <w:ind w:left="8256" w:right="0" w:firstLine="0"/>
        <w:jc w:val="left"/>
        <w:rPr>
          <w:sz w:val="22"/>
        </w:rPr>
      </w:pPr>
      <w:r>
        <w:rPr>
          <w:sz w:val="22"/>
        </w:rPr>
        <w:t>Firma del Docente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456.459991pt,13.323653pt" to="538.685915pt,13.32365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5664" w:val="left" w:leader="none"/>
        </w:tabs>
        <w:spacing w:before="59"/>
        <w:ind w:left="11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VISTO: IL DIRIGENTE</w:t>
      </w:r>
      <w:r>
        <w:rPr>
          <w:b/>
          <w:spacing w:val="-21"/>
          <w:sz w:val="20"/>
          <w:u w:val="single"/>
        </w:rPr>
        <w:t> </w:t>
      </w:r>
      <w:r>
        <w:rPr>
          <w:b/>
          <w:sz w:val="20"/>
          <w:u w:val="single"/>
        </w:rPr>
        <w:t>SCOLASTICO</w:t>
        <w:tab/>
      </w:r>
    </w:p>
    <w:sectPr>
      <w:headerReference w:type="default" r:id="rId7"/>
      <w:pgSz w:w="11910" w:h="16840"/>
      <w:pgMar w:header="739" w:footer="0" w:top="1300" w:bottom="28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829987pt;margin-top:35.929981pt;width:103.95pt;height:30.8pt;mso-position-horizontal-relative:page;mso-position-vertical-relative:page;z-index:-252098560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4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IIS Liceo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Bocchi-Galilei</w:t>
                </w:r>
              </w:p>
              <w:p>
                <w:pPr>
                  <w:spacing w:line="195" w:lineRule="exact" w:before="0"/>
                  <w:ind w:left="0" w:right="4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Via Dante 4 – 45011 Adria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(RO)</w:t>
                </w:r>
              </w:p>
              <w:p>
                <w:pPr>
                  <w:spacing w:before="1"/>
                  <w:ind w:left="1136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ALLEGATO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83999pt;margin-top:72.709984pt;width:470.5pt;height:17pt;mso-position-horizontal-relative:page;mso-position-vertical-relative:page;z-index:-252097536" type="#_x0000_t202" filled="false" stroked="false">
          <v:textbox inset="0,0,0,0">
            <w:txbxContent>
              <w:p>
                <w:pPr>
                  <w:spacing w:line="326" w:lineRule="exact" w:before="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  <w:u w:val="single"/>
                  </w:rPr>
                  <w:t>DETTAGLIO ATTIVITÁ PERSONALE DOCENTE DA RETRIBUIRE A.S. 2018/2019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6.829987pt;margin-top:35.929981pt;width:102.95pt;height:30.8pt;mso-position-horizontal-relative:page;mso-position-vertical-relative:page;z-index:-252096512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IIS Liceo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Bocchi-Galilei</w:t>
                </w:r>
              </w:p>
              <w:p>
                <w:pPr>
                  <w:spacing w:line="195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Via Dante 4 – 45011 Adria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(RO)</w:t>
                </w:r>
              </w:p>
              <w:p>
                <w:pPr>
                  <w:spacing w:before="1"/>
                  <w:ind w:left="1136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ALLEGATO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6.829987pt;margin-top:35.929981pt;width:102.95pt;height:30.8pt;mso-position-horizontal-relative:page;mso-position-vertical-relative:page;z-index:-252095488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IIS Liceo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Bocchi-Galilei</w:t>
                </w:r>
              </w:p>
              <w:p>
                <w:pPr>
                  <w:spacing w:line="195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Via Dante 4 – 45011 Adria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(RO)</w:t>
                </w:r>
              </w:p>
              <w:p>
                <w:pPr>
                  <w:spacing w:before="1"/>
                  <w:ind w:left="1136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ALLEGATO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73" w:hanging="360"/>
      </w:pPr>
      <w:rPr>
        <w:rFonts w:hint="default" w:ascii="Calibri" w:hAnsi="Calibri" w:eastAsia="Calibri" w:cs="Calibri"/>
        <w:w w:val="99"/>
        <w:sz w:val="26"/>
        <w:szCs w:val="2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9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0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1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4"/>
      <w:numFmt w:val="upperLetter"/>
      <w:lvlText w:val="%1"/>
      <w:lvlJc w:val="left"/>
      <w:pPr>
        <w:ind w:left="547" w:hanging="436"/>
        <w:jc w:val="left"/>
      </w:pPr>
      <w:rPr>
        <w:rFonts w:hint="default"/>
        <w:lang w:val="it-IT" w:eastAsia="it-IT" w:bidi="it-IT"/>
      </w:rPr>
    </w:lvl>
    <w:lvl w:ilvl="1">
      <w:start w:val="0"/>
      <w:numFmt w:val="bullet"/>
      <w:lvlText w:val=""/>
      <w:lvlJc w:val="left"/>
      <w:pPr>
        <w:ind w:left="973" w:hanging="360"/>
      </w:pPr>
      <w:rPr>
        <w:rFonts w:hint="default" w:ascii="Wingdings" w:hAnsi="Wingdings" w:eastAsia="Wingdings" w:cs="Wingdings"/>
        <w:w w:val="99"/>
        <w:sz w:val="26"/>
        <w:szCs w:val="2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8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9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9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Calibri" w:hAnsi="Calibri" w:eastAsia="Calibri" w:cs="Calibri"/>
      <w:b/>
      <w:bCs/>
      <w:sz w:val="30"/>
      <w:szCs w:val="30"/>
      <w:u w:val="single" w:color="00000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73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dcterms:created xsi:type="dcterms:W3CDTF">2019-06-12T09:50:34Z</dcterms:created>
  <dcterms:modified xsi:type="dcterms:W3CDTF">2019-06-12T09:50:34Z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2019-06-12T00:00:00Z</vt:filetime>
  </property>
</Properties>
</file>